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B6" w:rsidRDefault="00B8402F">
      <w:pPr>
        <w:pStyle w:val="Index"/>
        <w:rPr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</w:t>
      </w:r>
      <w:r>
        <w:rPr>
          <w:noProof/>
        </w:rPr>
        <w:drawing>
          <wp:inline distT="0" distB="0" distL="0" distR="0">
            <wp:extent cx="954405" cy="818515"/>
            <wp:effectExtent l="0" t="0" r="0" b="0"/>
            <wp:docPr id="1" name="Рисунок 3" descr="Герб_дом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_дом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</w:t>
      </w:r>
    </w:p>
    <w:p w:rsidR="003923B6" w:rsidRDefault="00B840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923B6" w:rsidRDefault="00B840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3923B6" w:rsidRDefault="00B840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ДОМБАРОВСКИЙ РАЙОН   ОРЕНБУРГСКОЙ ОБЛАСТИ</w:t>
      </w:r>
    </w:p>
    <w:p w:rsidR="003923B6" w:rsidRDefault="003923B6">
      <w:pPr>
        <w:rPr>
          <w:rFonts w:ascii="Times New Roman" w:hAnsi="Times New Roman" w:cs="Times New Roman"/>
          <w:b/>
          <w:sz w:val="28"/>
          <w:szCs w:val="28"/>
        </w:rPr>
      </w:pPr>
    </w:p>
    <w:p w:rsidR="003923B6" w:rsidRDefault="00B84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3923B6" w:rsidRDefault="003923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3B6" w:rsidRDefault="00B840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№_______________</w:t>
      </w:r>
    </w:p>
    <w:p w:rsidR="003923B6" w:rsidRDefault="00B840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ahoma" w:hAnsi="Tahoma" w:cs="Tahoma"/>
          <w:b/>
          <w:sz w:val="16"/>
          <w:szCs w:val="16"/>
        </w:rPr>
        <w:t xml:space="preserve"> </w:t>
      </w: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23B6" w:rsidRDefault="003923B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3B6" w:rsidRDefault="00B8402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норматива финансирования расходов на питание детей в муниципальных дошкольных образовательных учреждениях, реализующих основную общеобразовательную программу дошкольного образования, на территории Домбаров</w:t>
      </w:r>
      <w:r>
        <w:rPr>
          <w:rFonts w:ascii="Times New Roman" w:hAnsi="Times New Roman" w:cs="Times New Roman"/>
          <w:b/>
          <w:sz w:val="28"/>
          <w:szCs w:val="28"/>
        </w:rPr>
        <w:t>ского района Оренбургской области</w:t>
      </w:r>
    </w:p>
    <w:p w:rsidR="003923B6" w:rsidRDefault="00392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3B6" w:rsidRDefault="00B8402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постановлением Главного санитарного врача РФ от 22.08.2024г № 9 «Об утверждении санитарно-эпидемиологических правил и норм СанПиН 2.3/2.3590-20 «О внесении изменений в санитарно-эпидемиологические требова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к организации общественного питания населения; в соответствии с ч. 4 ст. 37 Федерального закона от 29.12.2012 № 273-ФЗ «Об образовании в Российской Федерации»; в соответствии с Федеральным законом от 1 марта 2020 г. 47-ФЗ «О внесении изменений в Федера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льный закон «О качестве и безопасности пищевых продуктов», постановляет:</w:t>
      </w:r>
    </w:p>
    <w:p w:rsidR="003923B6" w:rsidRDefault="00B840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норматив финансирования расходов за счет средств местного бюджета и родительской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платы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питание детей в муниципальных дошкольных образовательных организациях, реализу</w:t>
      </w:r>
      <w:r>
        <w:rPr>
          <w:rFonts w:ascii="Times New Roman" w:hAnsi="Times New Roman" w:cs="Times New Roman"/>
          <w:sz w:val="28"/>
          <w:szCs w:val="28"/>
        </w:rPr>
        <w:t>ющих основную образовательную программу дошкольного образования, на территории Домбаровского района, из расчета на одного ребенка в день – 148 (сто сорок восемь) рублей.</w:t>
      </w:r>
    </w:p>
    <w:p w:rsidR="003923B6" w:rsidRDefault="00B840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Домбаровского района № 22-п от</w:t>
      </w:r>
      <w:r>
        <w:rPr>
          <w:rFonts w:ascii="Times New Roman" w:hAnsi="Times New Roman" w:cs="Times New Roman"/>
          <w:sz w:val="28"/>
          <w:szCs w:val="28"/>
        </w:rPr>
        <w:t xml:space="preserve"> 15.01.2025г. «Об утверждении норматива финансирования расходов на питание детей в муниципальных дошкольных образовательных учреждениях, реализующих основную общеобразовательную программу дошкольного образования, на территории Домбаровского района Оренбург</w:t>
      </w:r>
      <w:r>
        <w:rPr>
          <w:rFonts w:ascii="Times New Roman" w:hAnsi="Times New Roman" w:cs="Times New Roman"/>
          <w:sz w:val="28"/>
          <w:szCs w:val="28"/>
        </w:rPr>
        <w:t>ской области».</w:t>
      </w:r>
    </w:p>
    <w:p w:rsidR="003923B6" w:rsidRDefault="00B840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Домбаровского района по социальным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>вопросам – начальника отдела культуры.</w:t>
      </w:r>
    </w:p>
    <w:p w:rsidR="003923B6" w:rsidRDefault="00B8402F">
      <w:pPr>
        <w:tabs>
          <w:tab w:val="left" w:pos="18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</w:t>
      </w:r>
      <w:r>
        <w:rPr>
          <w:rFonts w:ascii="Times New Roman" w:hAnsi="Times New Roman" w:cs="Times New Roman"/>
          <w:sz w:val="28"/>
          <w:szCs w:val="28"/>
        </w:rPr>
        <w:t>ликования и распространяет свое действие на правоотношения, возникшие с 01.01.2026 года.</w:t>
      </w:r>
    </w:p>
    <w:p w:rsidR="003923B6" w:rsidRDefault="00392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3B6" w:rsidRDefault="00392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3B6" w:rsidRDefault="00392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3B6" w:rsidRDefault="00B840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   В.П. Блажко</w:t>
      </w:r>
    </w:p>
    <w:p w:rsidR="003923B6" w:rsidRDefault="00B8402F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16"/>
          <w:szCs w:val="16"/>
        </w:rPr>
        <w:t xml:space="preserve"> </w:t>
      </w:r>
    </w:p>
    <w:p w:rsidR="003923B6" w:rsidRDefault="003923B6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rFonts w:ascii="Tahoma" w:hAnsi="Tahoma" w:cs="Tahoma"/>
          <w:sz w:val="16"/>
          <w:szCs w:val="16"/>
        </w:rPr>
      </w:pPr>
    </w:p>
    <w:p w:rsidR="003923B6" w:rsidRDefault="00392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3B6" w:rsidRDefault="00392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3B6" w:rsidRDefault="00B8402F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Правительство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области,  прокуратура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района, отдел образования,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Марбаху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финансовый отдел, юридический отдел, МКУ «ЦО МОУ», в дело.</w:t>
      </w:r>
    </w:p>
    <w:p w:rsidR="003923B6" w:rsidRDefault="003923B6">
      <w:pPr>
        <w:pStyle w:val="BlockQuotation"/>
        <w:widowControl/>
        <w:tabs>
          <w:tab w:val="left" w:pos="-426"/>
        </w:tabs>
        <w:ind w:left="0" w:right="-58" w:firstLine="0"/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8"/>
        </w:rPr>
      </w:pPr>
    </w:p>
    <w:p w:rsidR="003923B6" w:rsidRDefault="003923B6">
      <w:pPr>
        <w:rPr>
          <w:rFonts w:ascii="Times New Roman" w:hAnsi="Times New Roman" w:cs="Times New Roman"/>
          <w:sz w:val="24"/>
          <w:szCs w:val="24"/>
        </w:rPr>
      </w:pPr>
    </w:p>
    <w:p w:rsidR="003923B6" w:rsidRDefault="00B8402F">
      <w:pPr>
        <w:pStyle w:val="BlockQuotation"/>
        <w:widowControl/>
        <w:tabs>
          <w:tab w:val="left" w:pos="-426"/>
        </w:tabs>
        <w:ind w:left="0" w:right="-58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Турушева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Гульжанат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Ильясовна</w:t>
      </w:r>
      <w:proofErr w:type="spellEnd"/>
    </w:p>
    <w:p w:rsidR="003923B6" w:rsidRDefault="00B8402F">
      <w:pPr>
        <w:pStyle w:val="BlockQuotation"/>
        <w:widowControl/>
        <w:tabs>
          <w:tab w:val="left" w:pos="-426"/>
        </w:tabs>
        <w:ind w:left="0" w:right="-58" w:firstLine="0"/>
        <w:rPr>
          <w:sz w:val="24"/>
          <w:szCs w:val="24"/>
        </w:rPr>
      </w:pPr>
      <w:r>
        <w:rPr>
          <w:sz w:val="24"/>
          <w:szCs w:val="24"/>
        </w:rPr>
        <w:t>8(35367)2-19-87</w:t>
      </w:r>
    </w:p>
    <w:p w:rsidR="003923B6" w:rsidRDefault="003923B6"/>
    <w:sectPr w:rsidR="003923B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B6"/>
    <w:rsid w:val="003923B6"/>
    <w:rsid w:val="00B8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A0F35-9049-4A34-B6A9-798BAC10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EBD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132EB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qFormat/>
    <w:rsid w:val="00132EB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132E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link w:val="a3"/>
    <w:unhideWhenUsed/>
    <w:rsid w:val="00132EBD"/>
    <w:pPr>
      <w:spacing w:after="120"/>
    </w:pPr>
  </w:style>
  <w:style w:type="paragraph" w:styleId="a7">
    <w:name w:val="List"/>
    <w:basedOn w:val="a4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32EBD"/>
    <w:pPr>
      <w:suppressLineNumbers/>
    </w:pPr>
  </w:style>
  <w:style w:type="paragraph" w:customStyle="1" w:styleId="BlockQuotation">
    <w:name w:val="Block Quotation"/>
    <w:basedOn w:val="a"/>
    <w:qFormat/>
    <w:rsid w:val="00132EBD"/>
    <w:pPr>
      <w:ind w:left="567" w:right="-2" w:firstLine="851"/>
      <w:jc w:val="both"/>
    </w:pPr>
    <w:rPr>
      <w:rFonts w:ascii="Times New Roman" w:hAnsi="Times New Roman" w:cs="Times New Roman"/>
      <w:sz w:val="28"/>
    </w:rPr>
  </w:style>
  <w:style w:type="paragraph" w:styleId="a6">
    <w:name w:val="Balloon Text"/>
    <w:basedOn w:val="a"/>
    <w:link w:val="a5"/>
    <w:uiPriority w:val="99"/>
    <w:semiHidden/>
    <w:unhideWhenUsed/>
    <w:qFormat/>
    <w:rsid w:val="00132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WorkStantion-81</dc:creator>
  <dc:description/>
  <cp:lastModifiedBy>User</cp:lastModifiedBy>
  <cp:revision>2</cp:revision>
  <cp:lastPrinted>2026-01-14T10:25:00Z</cp:lastPrinted>
  <dcterms:created xsi:type="dcterms:W3CDTF">2026-06-05T05:29:00Z</dcterms:created>
  <dcterms:modified xsi:type="dcterms:W3CDTF">2026-06-05T05:29:00Z</dcterms:modified>
  <dc:language>ru-RU</dc:language>
</cp:coreProperties>
</file>